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6"/>
        <w:gridCol w:w="1275"/>
        <w:gridCol w:w="1276"/>
        <w:gridCol w:w="1418"/>
        <w:gridCol w:w="1134"/>
        <w:gridCol w:w="2551"/>
        <w:gridCol w:w="1417"/>
      </w:tblGrid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55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204301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03.08.2020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Ми-8МТВ-1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RA-22612</w:t>
            </w:r>
          </w:p>
        </w:tc>
        <w:tc>
          <w:tcPr>
            <w:tcW w:w="255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ложная сигнализация "стружка в главном редукторе"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29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204682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22.08.2020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Легкий самолет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RA-07845</w:t>
            </w:r>
          </w:p>
        </w:tc>
        <w:tc>
          <w:tcPr>
            <w:tcW w:w="255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204863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31.08.2020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Ка-32А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RA-31111</w:t>
            </w:r>
          </w:p>
        </w:tc>
        <w:tc>
          <w:tcPr>
            <w:tcW w:w="255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увеличение оборотов несущего винта больше допустимого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205482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01.10.2020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VQ-BTC</w:t>
            </w:r>
          </w:p>
        </w:tc>
        <w:tc>
          <w:tcPr>
            <w:tcW w:w="255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выдача разрешения на взлет с занятой ВПП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RI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206082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31.10.2020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RA-89094</w:t>
            </w:r>
          </w:p>
        </w:tc>
        <w:tc>
          <w:tcPr>
            <w:tcW w:w="255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206301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11.11.2020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EC-145 (BK-117C-2)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RA-01885</w:t>
            </w:r>
          </w:p>
        </w:tc>
        <w:tc>
          <w:tcPr>
            <w:tcW w:w="255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трансмиттера системы индикации момента изгиба вала НВ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206625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27.11.2020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EC-145 (BK-117C-2)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RA-01885</w:t>
            </w:r>
          </w:p>
        </w:tc>
        <w:tc>
          <w:tcPr>
            <w:tcW w:w="255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разница в показаниях приборной скорости на основном и резервном указателе 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79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206741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03.12.2020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EMB-135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RA-02795</w:t>
            </w:r>
          </w:p>
        </w:tc>
        <w:tc>
          <w:tcPr>
            <w:tcW w:w="255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569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207001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16.12.2020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B767-300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VQ-BEO</w:t>
            </w:r>
          </w:p>
        </w:tc>
        <w:tc>
          <w:tcPr>
            <w:tcW w:w="255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невыпуск закрылков 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218" w:top="1745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5626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LibreOffice/7.0.0.3$Linux_X86_64 LibreOffice_project/8061b3e9204bef6b321a21033174034a5e2ea88e</Application>
  <Pages>1</Pages>
  <Words>124</Words>
  <Characters>876</Characters>
  <CharactersWithSpaces>929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2020-12-31T12:52:00Z</dcterms:created>
  <dc:creator>Бывалина Кристина</dc:creator>
  <dc:description/>
  <dc:language>ru-RU</dc:language>
  <cp:lastModifiedBy/>
  <dcterms:modified xsi:type="dcterms:W3CDTF">2021-01-12T17:06:50Z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