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>
      <w:tblGrid>
        <w:gridCol w:w="1132"/>
        <w:gridCol w:w="1420"/>
        <w:gridCol w:w="1275"/>
        <w:gridCol w:w="1276"/>
        <w:gridCol w:w="1560"/>
        <w:gridCol w:w="2551"/>
        <w:gridCol w:w="1275"/>
      </w:tblGrid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Учетный номер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Классификация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Тип ВС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Борт.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Характер события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ICAO-CAST</w:t>
            </w:r>
          </w:p>
        </w:tc>
      </w:tr>
      <w:tr>
        <w:trPr>
          <w:trHeight w:val="43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221383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11.03.2022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Ми-8АМТ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RA-22483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правого двигателя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223841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12.07.2022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RA-89138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невыпуск предкрылков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226962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15.12.2022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RA-89050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засорение топливных фильтров обоих двигателей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FUEL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226961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15.12.2022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RA-89054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гидросистемы №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226961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15.12.2022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RA-89054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разгерметизация гидросистемы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25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230503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26.01.2023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RA-73769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двигателя №2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231301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07.03.2023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RA-89094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 xml:space="preserve">утечка воздуха 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из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 xml:space="preserve"> гермокабины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231364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10.03.2023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ATR-72-212A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RA-67695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электр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о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системы и двигателя №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, SCF-PP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231461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15.03.2023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Ту-204-100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RA-64052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разрушение трех авиашин на основных опорах шасси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ICE,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231462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15.03.2023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Ми-8МТВ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RA-27065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ложная сигнализация о стружке в редукторе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231481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16.03.2023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ATR-72-212A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RA-67696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невключение ПОС в условиях обледенения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ICE</w:t>
            </w:r>
          </w:p>
        </w:tc>
      </w:tr>
      <w:tr>
        <w:trPr>
          <w:trHeight w:val="365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231501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17.03.2023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RA-73261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невыпуск закрылков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231504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ПВС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17.03.2023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RA-89091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повреждение при техническом обслуживании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231561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с. 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20.03.2023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RA-89075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разгерметизация гермокабины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232002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11.04.2023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RA-73308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несрабатывание реверса СУ №1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SCF–PP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232005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12.04.2023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Ми-8АМТ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RA-22804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сигнализации о стружке в главном редукторе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12.04.2023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Ми-8МТВ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RA-25800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ЭРД левого двигателя"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319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232081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15.04.2023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Ан-74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RA-74051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недостоверные показания перепада давления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87c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erif" w:hAnsi="Liberation Serif"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Liberation Serif" w:hAnsi="Liberation Serif" w:cs="Lohit Devanagari"/>
    </w:rPr>
  </w:style>
  <w:style w:type="paragraph" w:styleId="Style16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LibreOffice/7.6.4.1$Linux_X86_64 LibreOffice_project/60$Build-1</Application>
  <AppVersion>15.0000</AppVersion>
  <Pages>1</Pages>
  <Words>204</Words>
  <Characters>1505</Characters>
  <CharactersWithSpaces>1571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2023-11-13T16:49:00Z</dcterms:created>
  <dc:creator>Бывалина Кристина</dc:creator>
  <dc:description/>
  <dc:language>ru-RU</dc:language>
  <cp:lastModifiedBy/>
  <dcterms:modified xsi:type="dcterms:W3CDTF">2024-01-31T16:34:54Z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